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BDF" w:rsidRDefault="00F04BDF" w:rsidP="0089647D">
      <w:pPr>
        <w:pStyle w:val="1"/>
        <w:jc w:val="center"/>
        <w:rPr>
          <w:b/>
          <w:sz w:val="28"/>
          <w:szCs w:val="28"/>
        </w:rPr>
      </w:pPr>
    </w:p>
    <w:p w:rsidR="00F04BDF" w:rsidRPr="00F04BDF" w:rsidRDefault="00F04BDF" w:rsidP="00F04BDF">
      <w:pPr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4BDF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</w:p>
    <w:p w:rsidR="00F04BDF" w:rsidRPr="00F04BDF" w:rsidRDefault="00F04BDF" w:rsidP="00F04BDF">
      <w:pPr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4BDF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Совета сельского поселения </w:t>
      </w:r>
    </w:p>
    <w:p w:rsidR="00F04BDF" w:rsidRPr="00F04BDF" w:rsidRDefault="00F04BDF" w:rsidP="00F04BDF">
      <w:pPr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F04BDF">
        <w:rPr>
          <w:rFonts w:ascii="Times New Roman" w:eastAsia="Times New Roman" w:hAnsi="Times New Roman"/>
          <w:sz w:val="24"/>
          <w:szCs w:val="24"/>
          <w:lang w:eastAsia="ru-RU"/>
        </w:rPr>
        <w:t>Дюртюлинский</w:t>
      </w:r>
      <w:proofErr w:type="spellEnd"/>
      <w:r w:rsidRPr="00F04BDF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</w:p>
    <w:p w:rsidR="00F04BDF" w:rsidRPr="00F04BDF" w:rsidRDefault="00F04BDF" w:rsidP="00F04BDF">
      <w:pPr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F04BDF">
        <w:rPr>
          <w:rFonts w:ascii="Times New Roman" w:eastAsia="Times New Roman" w:hAnsi="Times New Roman"/>
          <w:sz w:val="24"/>
          <w:szCs w:val="24"/>
          <w:lang w:eastAsia="ru-RU"/>
        </w:rPr>
        <w:t>Шаранский</w:t>
      </w:r>
      <w:proofErr w:type="spellEnd"/>
      <w:r w:rsidRPr="00F04BDF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</w:t>
      </w:r>
    </w:p>
    <w:p w:rsidR="00F04BDF" w:rsidRPr="00F04BDF" w:rsidRDefault="00F04BDF" w:rsidP="00F04BDF">
      <w:pPr>
        <w:pStyle w:val="1"/>
        <w:jc w:val="right"/>
        <w:rPr>
          <w:b/>
          <w:sz w:val="24"/>
          <w:szCs w:val="24"/>
        </w:rPr>
      </w:pPr>
      <w:r w:rsidRPr="00F04BDF">
        <w:rPr>
          <w:sz w:val="24"/>
          <w:szCs w:val="24"/>
        </w:rPr>
        <w:t>от «</w:t>
      </w:r>
      <w:r>
        <w:rPr>
          <w:sz w:val="24"/>
          <w:szCs w:val="24"/>
        </w:rPr>
        <w:t>22</w:t>
      </w:r>
      <w:r w:rsidRPr="00F04BDF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марта </w:t>
      </w:r>
      <w:r w:rsidRPr="00F04BDF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F04BDF">
        <w:rPr>
          <w:sz w:val="24"/>
          <w:szCs w:val="24"/>
        </w:rPr>
        <w:t xml:space="preserve"> г. № </w:t>
      </w:r>
      <w:r>
        <w:rPr>
          <w:sz w:val="24"/>
          <w:szCs w:val="24"/>
        </w:rPr>
        <w:t>6</w:t>
      </w:r>
      <w:r w:rsidRPr="00F04BDF">
        <w:rPr>
          <w:sz w:val="24"/>
          <w:szCs w:val="24"/>
        </w:rPr>
        <w:t>/</w:t>
      </w:r>
      <w:r>
        <w:rPr>
          <w:sz w:val="24"/>
          <w:szCs w:val="24"/>
        </w:rPr>
        <w:t>64</w:t>
      </w:r>
      <w:bookmarkStart w:id="0" w:name="_GoBack"/>
      <w:bookmarkEnd w:id="0"/>
    </w:p>
    <w:p w:rsidR="00F04BDF" w:rsidRDefault="00F04BDF" w:rsidP="0089647D">
      <w:pPr>
        <w:pStyle w:val="1"/>
        <w:jc w:val="center"/>
        <w:rPr>
          <w:b/>
          <w:sz w:val="28"/>
          <w:szCs w:val="28"/>
        </w:rPr>
      </w:pPr>
    </w:p>
    <w:p w:rsidR="00F04BDF" w:rsidRDefault="00F04BDF" w:rsidP="0089647D">
      <w:pPr>
        <w:pStyle w:val="1"/>
        <w:jc w:val="center"/>
        <w:rPr>
          <w:b/>
          <w:sz w:val="28"/>
          <w:szCs w:val="28"/>
        </w:rPr>
      </w:pPr>
    </w:p>
    <w:p w:rsidR="00D018A3" w:rsidRPr="0089647D" w:rsidRDefault="00D018A3" w:rsidP="0089647D">
      <w:pPr>
        <w:pStyle w:val="1"/>
        <w:jc w:val="center"/>
        <w:rPr>
          <w:b/>
          <w:sz w:val="28"/>
          <w:szCs w:val="28"/>
        </w:rPr>
      </w:pPr>
      <w:r w:rsidRPr="0089647D">
        <w:rPr>
          <w:b/>
          <w:sz w:val="28"/>
          <w:szCs w:val="28"/>
        </w:rPr>
        <w:t>Схема расположения земельного участка или земельных участков</w:t>
      </w:r>
    </w:p>
    <w:p w:rsidR="00D018A3" w:rsidRDefault="00D018A3" w:rsidP="0089647D">
      <w:pPr>
        <w:pStyle w:val="1"/>
        <w:jc w:val="center"/>
        <w:rPr>
          <w:b/>
          <w:sz w:val="28"/>
          <w:szCs w:val="28"/>
        </w:rPr>
      </w:pPr>
      <w:r w:rsidRPr="0089647D">
        <w:rPr>
          <w:b/>
          <w:sz w:val="28"/>
          <w:szCs w:val="28"/>
        </w:rPr>
        <w:t>на кадастровом плане территории</w:t>
      </w:r>
    </w:p>
    <w:p w:rsidR="00986E86" w:rsidRPr="0089647D" w:rsidRDefault="00986E86" w:rsidP="0089647D">
      <w:pPr>
        <w:pStyle w:val="1"/>
        <w:jc w:val="center"/>
        <w:rPr>
          <w:b/>
          <w:sz w:val="28"/>
          <w:szCs w:val="28"/>
        </w:rPr>
      </w:pPr>
    </w:p>
    <w:p w:rsidR="00D018A3" w:rsidRDefault="00D018A3" w:rsidP="00DB52F7">
      <w:pPr>
        <w:pStyle w:val="1"/>
      </w:pPr>
    </w:p>
    <w:p w:rsidR="00D018A3" w:rsidRPr="00986E86" w:rsidRDefault="00D018A3" w:rsidP="00A456C3">
      <w:pPr>
        <w:pStyle w:val="a8"/>
      </w:pPr>
    </w:p>
    <w:tbl>
      <w:tblPr>
        <w:tblW w:w="10269" w:type="dxa"/>
        <w:tblBorders>
          <w:top w:val="double" w:sz="6" w:space="0" w:color="auto"/>
          <w:left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30"/>
        <w:gridCol w:w="3687"/>
        <w:gridCol w:w="4052"/>
      </w:tblGrid>
      <w:tr w:rsidR="00D018A3">
        <w:trPr>
          <w:cantSplit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18A3" w:rsidRPr="00EE1921" w:rsidRDefault="00D018A3" w:rsidP="0025757E">
            <w:pPr>
              <w:pStyle w:val="a9"/>
              <w:spacing w:line="360" w:lineRule="auto"/>
              <w:jc w:val="left"/>
              <w:rPr>
                <w:szCs w:val="22"/>
              </w:rPr>
            </w:pPr>
            <w:r w:rsidRPr="00EE1921">
              <w:rPr>
                <w:szCs w:val="22"/>
              </w:rPr>
              <w:t xml:space="preserve">Условный номер земельного участка  </w:t>
            </w:r>
            <w:r w:rsidRPr="00752BEB">
              <w:rPr>
                <w:b w:val="0"/>
                <w:szCs w:val="22"/>
                <w:u w:val="single"/>
              </w:rPr>
              <w:t>02:53:</w:t>
            </w:r>
            <w:r w:rsidR="0025757E">
              <w:rPr>
                <w:b w:val="0"/>
                <w:szCs w:val="22"/>
                <w:u w:val="single"/>
              </w:rPr>
              <w:t>090102</w:t>
            </w:r>
            <w:r w:rsidRPr="00752BEB">
              <w:rPr>
                <w:b w:val="0"/>
                <w:szCs w:val="22"/>
                <w:u w:val="single"/>
              </w:rPr>
              <w:t>:ЗУ1</w:t>
            </w:r>
          </w:p>
        </w:tc>
      </w:tr>
      <w:tr w:rsidR="00D018A3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8A3" w:rsidRPr="00EE1921" w:rsidRDefault="00D018A3" w:rsidP="0025757E">
            <w:pPr>
              <w:pStyle w:val="a9"/>
              <w:spacing w:line="360" w:lineRule="auto"/>
              <w:jc w:val="left"/>
              <w:rPr>
                <w:szCs w:val="22"/>
              </w:rPr>
            </w:pPr>
            <w:r w:rsidRPr="00EE1921">
              <w:rPr>
                <w:szCs w:val="22"/>
              </w:rPr>
              <w:t>Площадь земельного участка</w:t>
            </w:r>
            <w:r w:rsidRPr="00EE1921">
              <w:rPr>
                <w:b w:val="0"/>
                <w:szCs w:val="22"/>
              </w:rPr>
              <w:t xml:space="preserve"> </w:t>
            </w:r>
            <w:r w:rsidR="0025757E">
              <w:rPr>
                <w:b w:val="0"/>
                <w:szCs w:val="22"/>
                <w:u w:val="single"/>
              </w:rPr>
              <w:t>1751</w:t>
            </w:r>
            <w:r w:rsidRPr="00752BEB">
              <w:rPr>
                <w:b w:val="0"/>
                <w:szCs w:val="22"/>
                <w:u w:val="single"/>
              </w:rPr>
              <w:t xml:space="preserve"> м</w:t>
            </w:r>
            <w:proofErr w:type="gramStart"/>
            <w:r w:rsidRPr="00752BEB">
              <w:rPr>
                <w:b w:val="0"/>
                <w:szCs w:val="22"/>
                <w:u w:val="single"/>
                <w:vertAlign w:val="superscript"/>
              </w:rPr>
              <w:t>2</w:t>
            </w:r>
            <w:proofErr w:type="gramEnd"/>
          </w:p>
        </w:tc>
      </w:tr>
      <w:tr w:rsidR="00D018A3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8A3" w:rsidRPr="00EE1921" w:rsidRDefault="00D018A3" w:rsidP="0025757E">
            <w:pPr>
              <w:pStyle w:val="a9"/>
              <w:spacing w:line="360" w:lineRule="auto"/>
              <w:jc w:val="left"/>
              <w:rPr>
                <w:szCs w:val="22"/>
              </w:rPr>
            </w:pPr>
            <w:r w:rsidRPr="00EE1921">
              <w:rPr>
                <w:szCs w:val="22"/>
                <w:lang w:eastAsia="en-US"/>
              </w:rPr>
              <w:t>Кадастровый квартал</w:t>
            </w:r>
            <w:r w:rsidRPr="00EE1921">
              <w:rPr>
                <w:szCs w:val="22"/>
                <w:lang w:val="en-US" w:eastAsia="en-US"/>
              </w:rPr>
              <w:t xml:space="preserve">:  </w:t>
            </w:r>
            <w:r w:rsidRPr="00752BEB">
              <w:rPr>
                <w:b w:val="0"/>
                <w:szCs w:val="22"/>
                <w:u w:val="single"/>
                <w:lang w:eastAsia="en-US"/>
              </w:rPr>
              <w:t>02:53:</w:t>
            </w:r>
            <w:r w:rsidR="0025757E">
              <w:rPr>
                <w:b w:val="0"/>
                <w:szCs w:val="22"/>
                <w:u w:val="single"/>
                <w:lang w:eastAsia="en-US"/>
              </w:rPr>
              <w:t>090102</w:t>
            </w:r>
          </w:p>
        </w:tc>
      </w:tr>
      <w:tr w:rsidR="00D018A3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8A3" w:rsidRPr="00EE1921" w:rsidRDefault="00D018A3" w:rsidP="0025757E">
            <w:pPr>
              <w:pStyle w:val="a9"/>
              <w:spacing w:line="360" w:lineRule="auto"/>
              <w:jc w:val="left"/>
              <w:rPr>
                <w:szCs w:val="22"/>
              </w:rPr>
            </w:pPr>
            <w:r w:rsidRPr="00EE1921">
              <w:rPr>
                <w:szCs w:val="22"/>
                <w:lang w:eastAsia="en-US"/>
              </w:rPr>
              <w:t xml:space="preserve">Местоположение: </w:t>
            </w:r>
            <w:proofErr w:type="gramStart"/>
            <w:r w:rsidRPr="00EE1921">
              <w:rPr>
                <w:b w:val="0"/>
                <w:szCs w:val="22"/>
                <w:lang w:eastAsia="en-US"/>
              </w:rPr>
              <w:t>Российская Федерация,</w:t>
            </w:r>
            <w:r w:rsidRPr="00EE1921">
              <w:rPr>
                <w:szCs w:val="22"/>
                <w:lang w:eastAsia="en-US"/>
              </w:rPr>
              <w:t xml:space="preserve"> </w:t>
            </w:r>
            <w:r w:rsidRPr="00EE1921">
              <w:rPr>
                <w:b w:val="0"/>
                <w:szCs w:val="22"/>
                <w:lang w:eastAsia="en-US"/>
              </w:rPr>
              <w:t xml:space="preserve">Республика Башкортостан, Шаранский район, сельское поселение </w:t>
            </w:r>
            <w:r w:rsidR="00034586">
              <w:rPr>
                <w:b w:val="0"/>
                <w:szCs w:val="22"/>
                <w:lang w:eastAsia="en-US"/>
              </w:rPr>
              <w:t xml:space="preserve">Дюртюлинский </w:t>
            </w:r>
            <w:r w:rsidRPr="00EE1921">
              <w:rPr>
                <w:b w:val="0"/>
                <w:szCs w:val="22"/>
                <w:lang w:eastAsia="en-US"/>
              </w:rPr>
              <w:t xml:space="preserve">сельсовет, с. </w:t>
            </w:r>
            <w:r w:rsidR="00034586">
              <w:rPr>
                <w:b w:val="0"/>
                <w:szCs w:val="22"/>
                <w:lang w:eastAsia="en-US"/>
              </w:rPr>
              <w:t>Дюртюли</w:t>
            </w:r>
            <w:r w:rsidRPr="00EE1921">
              <w:rPr>
                <w:b w:val="0"/>
                <w:szCs w:val="22"/>
                <w:lang w:eastAsia="en-US"/>
              </w:rPr>
              <w:t xml:space="preserve">, ул. </w:t>
            </w:r>
            <w:r w:rsidR="00034586">
              <w:rPr>
                <w:b w:val="0"/>
                <w:szCs w:val="22"/>
                <w:lang w:eastAsia="en-US"/>
              </w:rPr>
              <w:t>Луговая</w:t>
            </w:r>
            <w:r w:rsidRPr="00EE1921">
              <w:rPr>
                <w:b w:val="0"/>
                <w:szCs w:val="22"/>
                <w:lang w:eastAsia="en-US"/>
              </w:rPr>
              <w:t xml:space="preserve">, д. </w:t>
            </w:r>
            <w:r w:rsidR="00034586">
              <w:rPr>
                <w:b w:val="0"/>
                <w:szCs w:val="22"/>
                <w:lang w:eastAsia="en-US"/>
              </w:rPr>
              <w:t xml:space="preserve">2 </w:t>
            </w:r>
            <w:r w:rsidR="0025757E">
              <w:rPr>
                <w:b w:val="0"/>
                <w:szCs w:val="22"/>
                <w:lang w:eastAsia="en-US"/>
              </w:rPr>
              <w:t>а</w:t>
            </w:r>
            <w:r w:rsidRPr="00EE1921">
              <w:rPr>
                <w:b w:val="0"/>
                <w:szCs w:val="22"/>
                <w:lang w:eastAsia="en-US"/>
              </w:rPr>
              <w:t>.</w:t>
            </w:r>
            <w:proofErr w:type="gramEnd"/>
          </w:p>
        </w:tc>
      </w:tr>
      <w:tr w:rsidR="00D018A3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8A3" w:rsidRPr="00EE1921" w:rsidRDefault="00D018A3" w:rsidP="00752BEB">
            <w:pPr>
              <w:pStyle w:val="a9"/>
              <w:spacing w:line="360" w:lineRule="auto"/>
              <w:jc w:val="left"/>
              <w:rPr>
                <w:szCs w:val="22"/>
              </w:rPr>
            </w:pPr>
            <w:r w:rsidRPr="00EE1921">
              <w:rPr>
                <w:szCs w:val="22"/>
                <w:lang w:eastAsia="en-US"/>
              </w:rPr>
              <w:t xml:space="preserve">Категория земель: </w:t>
            </w:r>
            <w:r w:rsidRPr="00EE1921">
              <w:rPr>
                <w:b w:val="0"/>
                <w:szCs w:val="22"/>
                <w:lang w:eastAsia="en-US"/>
              </w:rPr>
              <w:t>земли населенных пунктов</w:t>
            </w:r>
          </w:p>
        </w:tc>
      </w:tr>
      <w:tr w:rsidR="00D018A3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8A3" w:rsidRPr="00EE1921" w:rsidRDefault="00D018A3" w:rsidP="00D8013E">
            <w:pPr>
              <w:pStyle w:val="a9"/>
              <w:spacing w:line="360" w:lineRule="auto"/>
              <w:jc w:val="left"/>
              <w:rPr>
                <w:szCs w:val="22"/>
              </w:rPr>
            </w:pPr>
            <w:r w:rsidRPr="00EE1921">
              <w:rPr>
                <w:szCs w:val="22"/>
                <w:lang w:eastAsia="en-US"/>
              </w:rPr>
              <w:t xml:space="preserve">Территориальная зона: </w:t>
            </w:r>
            <w:r w:rsidR="00D8013E">
              <w:rPr>
                <w:b w:val="0"/>
                <w:szCs w:val="22"/>
                <w:lang w:eastAsia="en-US"/>
              </w:rPr>
              <w:t>жилая зона</w:t>
            </w:r>
            <w:r w:rsidRPr="00EE1921">
              <w:rPr>
                <w:b w:val="0"/>
                <w:szCs w:val="22"/>
                <w:lang w:eastAsia="en-US"/>
              </w:rPr>
              <w:t xml:space="preserve"> ЖУ.1</w:t>
            </w:r>
          </w:p>
        </w:tc>
      </w:tr>
      <w:tr w:rsidR="00D018A3" w:rsidTr="00EE1921">
        <w:trPr>
          <w:cantSplit/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1624" w:rsidRPr="00021624" w:rsidRDefault="00D018A3" w:rsidP="00021624">
            <w:pPr>
              <w:pStyle w:val="Web"/>
              <w:spacing w:line="360" w:lineRule="auto"/>
              <w:rPr>
                <w:snapToGrid w:val="0"/>
                <w:sz w:val="22"/>
                <w:lang w:eastAsia="ru-RU"/>
              </w:rPr>
            </w:pPr>
            <w:r w:rsidRPr="00EE1921">
              <w:rPr>
                <w:b/>
                <w:sz w:val="22"/>
              </w:rPr>
              <w:t>Вид разрешенного использования:</w:t>
            </w:r>
            <w:r w:rsidRPr="00EE1921">
              <w:rPr>
                <w:sz w:val="22"/>
              </w:rPr>
              <w:t xml:space="preserve"> </w:t>
            </w:r>
            <w:r w:rsidR="00EE1921">
              <w:rPr>
                <w:snapToGrid w:val="0"/>
                <w:sz w:val="22"/>
                <w:lang w:eastAsia="ru-RU"/>
              </w:rPr>
              <w:t>д</w:t>
            </w:r>
            <w:r w:rsidRPr="00EE1921">
              <w:rPr>
                <w:snapToGrid w:val="0"/>
                <w:sz w:val="22"/>
                <w:lang w:eastAsia="ru-RU"/>
              </w:rPr>
              <w:t>ля ведения личного подсобного хозяйства</w:t>
            </w:r>
            <w:r w:rsidR="00034586">
              <w:rPr>
                <w:snapToGrid w:val="0"/>
                <w:sz w:val="22"/>
                <w:lang w:eastAsia="ru-RU"/>
              </w:rPr>
              <w:t>.</w:t>
            </w:r>
          </w:p>
        </w:tc>
      </w:tr>
      <w:tr w:rsidR="00D018A3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8A3" w:rsidRPr="00EE1921" w:rsidRDefault="00D018A3" w:rsidP="0025757E">
            <w:pPr>
              <w:pStyle w:val="a9"/>
              <w:spacing w:line="360" w:lineRule="auto"/>
              <w:jc w:val="left"/>
              <w:rPr>
                <w:szCs w:val="22"/>
              </w:rPr>
            </w:pPr>
            <w:r w:rsidRPr="00EE1921">
              <w:rPr>
                <w:b w:val="0"/>
                <w:szCs w:val="22"/>
                <w:lang w:eastAsia="en-US"/>
              </w:rPr>
              <w:t>Доступ к образуемому земельному участку 02:53:</w:t>
            </w:r>
            <w:r w:rsidR="0025757E">
              <w:rPr>
                <w:b w:val="0"/>
                <w:szCs w:val="22"/>
                <w:lang w:eastAsia="en-US"/>
              </w:rPr>
              <w:t>090102</w:t>
            </w:r>
            <w:r w:rsidRPr="00EE1921">
              <w:rPr>
                <w:b w:val="0"/>
                <w:szCs w:val="22"/>
                <w:lang w:eastAsia="en-US"/>
              </w:rPr>
              <w:t>:ЗУ</w:t>
            </w:r>
            <w:proofErr w:type="gramStart"/>
            <w:r w:rsidRPr="00EE1921">
              <w:rPr>
                <w:b w:val="0"/>
                <w:szCs w:val="22"/>
                <w:lang w:eastAsia="en-US"/>
              </w:rPr>
              <w:t>1</w:t>
            </w:r>
            <w:proofErr w:type="gramEnd"/>
            <w:r w:rsidRPr="00EE1921">
              <w:rPr>
                <w:b w:val="0"/>
                <w:szCs w:val="22"/>
                <w:lang w:eastAsia="en-US"/>
              </w:rPr>
              <w:t xml:space="preserve"> обеспечен через земли общего пользования.</w:t>
            </w:r>
          </w:p>
        </w:tc>
      </w:tr>
      <w:tr w:rsidR="00D018A3">
        <w:trPr>
          <w:cantSplit/>
          <w:tblHeader/>
        </w:trPr>
        <w:tc>
          <w:tcPr>
            <w:tcW w:w="123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A3" w:rsidRPr="006B38A6" w:rsidRDefault="00D018A3" w:rsidP="004206E7">
            <w:pPr>
              <w:pStyle w:val="a9"/>
              <w:rPr>
                <w:lang w:val="en-US"/>
              </w:rPr>
            </w:pPr>
            <w:r>
              <w:t>Обозначение</w:t>
            </w:r>
            <w:r>
              <w:rPr>
                <w:lang w:val="en-US"/>
              </w:rPr>
              <w:t xml:space="preserve"> </w:t>
            </w:r>
            <w:r w:rsidRPr="008E5887">
              <w:t>характерных точек границ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8A3" w:rsidRPr="008E5887" w:rsidRDefault="00D018A3" w:rsidP="004206E7">
            <w:pPr>
              <w:pStyle w:val="a9"/>
            </w:pPr>
            <w:r w:rsidRPr="008E5887">
              <w:t>Координаты</w:t>
            </w:r>
            <w:r>
              <w:t xml:space="preserve">, </w:t>
            </w:r>
            <w:proofErr w:type="gramStart"/>
            <w:r>
              <w:t>м</w:t>
            </w:r>
            <w:proofErr w:type="gramEnd"/>
          </w:p>
        </w:tc>
      </w:tr>
      <w:tr w:rsidR="00D018A3">
        <w:trPr>
          <w:cantSplit/>
          <w:tblHeader/>
        </w:trPr>
        <w:tc>
          <w:tcPr>
            <w:tcW w:w="123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18A3" w:rsidRPr="008E5887" w:rsidRDefault="00D018A3" w:rsidP="004206E7">
            <w:pPr>
              <w:pStyle w:val="a9"/>
            </w:pPr>
          </w:p>
        </w:tc>
        <w:tc>
          <w:tcPr>
            <w:tcW w:w="179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A3" w:rsidRPr="008E5887" w:rsidRDefault="00D018A3" w:rsidP="004206E7">
            <w:pPr>
              <w:pStyle w:val="a9"/>
            </w:pPr>
            <w:r w:rsidRPr="008E5887">
              <w:t>Х</w:t>
            </w:r>
          </w:p>
        </w:tc>
        <w:tc>
          <w:tcPr>
            <w:tcW w:w="197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18A3" w:rsidRPr="008E5887" w:rsidRDefault="00D018A3" w:rsidP="004206E7">
            <w:pPr>
              <w:pStyle w:val="a9"/>
            </w:pPr>
            <w:r w:rsidRPr="008E5887">
              <w:rPr>
                <w:lang w:val="en-US"/>
              </w:rPr>
              <w:t>Y</w:t>
            </w:r>
          </w:p>
        </w:tc>
      </w:tr>
    </w:tbl>
    <w:p w:rsidR="00D018A3" w:rsidRDefault="00D018A3" w:rsidP="00DB52F7">
      <w:pPr>
        <w:pStyle w:val="a8"/>
        <w:keepNext/>
        <w:rPr>
          <w:lang w:val="en-US"/>
        </w:rPr>
      </w:pPr>
    </w:p>
    <w:tbl>
      <w:tblPr>
        <w:tblW w:w="1026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30"/>
        <w:gridCol w:w="3687"/>
        <w:gridCol w:w="4052"/>
      </w:tblGrid>
      <w:tr w:rsidR="00D018A3">
        <w:trPr>
          <w:cantSplit/>
          <w:tblHeader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018A3" w:rsidRPr="00607F9F" w:rsidRDefault="00D018A3" w:rsidP="004206E7">
            <w:pPr>
              <w:pStyle w:val="ab"/>
            </w:pPr>
            <w:r>
              <w:t>1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018A3" w:rsidRPr="00607F9F" w:rsidRDefault="00D018A3" w:rsidP="004206E7">
            <w:pPr>
              <w:pStyle w:val="ab"/>
            </w:pPr>
            <w:r>
              <w:t>2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018A3" w:rsidRPr="00607F9F" w:rsidRDefault="00D018A3" w:rsidP="004206E7">
            <w:pPr>
              <w:pStyle w:val="ab"/>
            </w:pPr>
            <w:r>
              <w:t>3</w:t>
            </w:r>
          </w:p>
        </w:tc>
      </w:tr>
      <w:tr w:rsidR="0025757E" w:rsidRPr="00D8013E" w:rsidTr="00D8013E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757E" w:rsidRDefault="0025757E" w:rsidP="0025757E">
            <w:pPr>
              <w:pStyle w:val="aa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н</w:t>
            </w:r>
            <w:proofErr w:type="gramStart"/>
            <w:r>
              <w:rPr>
                <w:lang w:eastAsia="en-US"/>
              </w:rPr>
              <w:t>1</w:t>
            </w:r>
            <w:proofErr w:type="gramEnd"/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757E" w:rsidRDefault="0025757E" w:rsidP="0025757E">
            <w:pPr>
              <w:pStyle w:val="aa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663144,20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5757E" w:rsidRDefault="0025757E" w:rsidP="0025757E">
            <w:pPr>
              <w:pStyle w:val="aa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1220448,97</w:t>
            </w:r>
          </w:p>
        </w:tc>
      </w:tr>
      <w:tr w:rsidR="0025757E" w:rsidRPr="00D8013E" w:rsidTr="00D8013E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757E" w:rsidRDefault="0025757E" w:rsidP="0025757E">
            <w:pPr>
              <w:pStyle w:val="aa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н</w:t>
            </w:r>
            <w:proofErr w:type="gramStart"/>
            <w:r>
              <w:rPr>
                <w:lang w:eastAsia="en-US"/>
              </w:rPr>
              <w:t>2</w:t>
            </w:r>
            <w:proofErr w:type="gramEnd"/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757E" w:rsidRDefault="0025757E" w:rsidP="0025757E">
            <w:pPr>
              <w:pStyle w:val="aa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663150,18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5757E" w:rsidRDefault="0025757E" w:rsidP="0025757E">
            <w:pPr>
              <w:pStyle w:val="aa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1220498,91</w:t>
            </w:r>
          </w:p>
        </w:tc>
      </w:tr>
      <w:tr w:rsidR="0025757E" w:rsidRPr="00D8013E" w:rsidTr="00D8013E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757E" w:rsidRDefault="0025757E" w:rsidP="0025757E">
            <w:pPr>
              <w:pStyle w:val="aa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757E" w:rsidRDefault="0025757E" w:rsidP="0025757E">
            <w:pPr>
              <w:pStyle w:val="aa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663110,87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5757E" w:rsidRDefault="0025757E" w:rsidP="0025757E">
            <w:pPr>
              <w:pStyle w:val="aa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1220470,62</w:t>
            </w:r>
          </w:p>
        </w:tc>
      </w:tr>
      <w:tr w:rsidR="0025757E" w:rsidRPr="00D8013E" w:rsidTr="00D8013E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757E" w:rsidRDefault="0025757E" w:rsidP="0025757E">
            <w:pPr>
              <w:pStyle w:val="aa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757E" w:rsidRDefault="0025757E" w:rsidP="0025757E">
            <w:pPr>
              <w:pStyle w:val="aa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663137,86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5757E" w:rsidRDefault="0025757E" w:rsidP="0025757E">
            <w:pPr>
              <w:pStyle w:val="aa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1220401,84</w:t>
            </w:r>
          </w:p>
        </w:tc>
      </w:tr>
      <w:tr w:rsidR="0025757E" w:rsidRPr="00D8013E" w:rsidTr="00D8013E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757E" w:rsidRDefault="0025757E" w:rsidP="0025757E">
            <w:pPr>
              <w:pStyle w:val="aa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н</w:t>
            </w:r>
            <w:proofErr w:type="gramStart"/>
            <w:r>
              <w:rPr>
                <w:lang w:eastAsia="en-US"/>
              </w:rPr>
              <w:t>1</w:t>
            </w:r>
            <w:proofErr w:type="gramEnd"/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757E" w:rsidRDefault="0025757E" w:rsidP="0025757E">
            <w:pPr>
              <w:pStyle w:val="aa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663144,20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5757E" w:rsidRDefault="0025757E" w:rsidP="0025757E">
            <w:pPr>
              <w:pStyle w:val="aa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1220448,97</w:t>
            </w:r>
          </w:p>
        </w:tc>
      </w:tr>
    </w:tbl>
    <w:p w:rsidR="00D018A3" w:rsidRDefault="00D018A3" w:rsidP="00E41ACF">
      <w:pPr>
        <w:pStyle w:val="1"/>
        <w:rPr>
          <w:lang w:val="en-US"/>
        </w:rPr>
        <w:sectPr w:rsidR="00D018A3" w:rsidSect="0014431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851" w:right="510" w:bottom="1135" w:left="1360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276"/>
      </w:tblGrid>
      <w:tr w:rsidR="00D018A3">
        <w:trPr>
          <w:cantSplit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018A3" w:rsidRPr="00C236C0" w:rsidRDefault="0025757E" w:rsidP="002041A9">
            <w:pPr>
              <w:pStyle w:val="1"/>
              <w:spacing w:before="120"/>
              <w:jc w:val="center"/>
              <w:rPr>
                <w:b/>
                <w:szCs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CF776B8" wp14:editId="467B8132">
                  <wp:extent cx="6329680" cy="6755765"/>
                  <wp:effectExtent l="19050" t="19050" r="13970" b="26035"/>
                  <wp:docPr id="1" name="Рисунок 1" descr="PkzoThemeRendered06353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kzoThemeRendered063533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9680" cy="675576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D018A3" w:rsidRPr="00C236C0">
              <w:rPr>
                <w:b/>
                <w:szCs w:val="22"/>
              </w:rPr>
              <w:t xml:space="preserve"> </w:t>
            </w:r>
          </w:p>
        </w:tc>
      </w:tr>
      <w:tr w:rsidR="00D018A3">
        <w:trPr>
          <w:cantSplit/>
          <w:jc w:val="center"/>
        </w:trPr>
        <w:tc>
          <w:tcPr>
            <w:tcW w:w="5000" w:type="pct"/>
            <w:tcBorders>
              <w:top w:val="nil"/>
              <w:bottom w:val="nil"/>
            </w:tcBorders>
            <w:vAlign w:val="center"/>
          </w:tcPr>
          <w:p w:rsidR="00D018A3" w:rsidRDefault="00D018A3" w:rsidP="00886994">
            <w:pPr>
              <w:pStyle w:val="aa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Система координат: МСК-02</w:t>
            </w:r>
          </w:p>
          <w:p w:rsidR="00D018A3" w:rsidRDefault="00D018A3" w:rsidP="0025757E">
            <w:pPr>
              <w:pStyle w:val="aa"/>
              <w:jc w:val="center"/>
            </w:pPr>
            <w:r w:rsidRPr="00B7077A">
              <w:rPr>
                <w:b/>
                <w:szCs w:val="22"/>
              </w:rPr>
              <w:t>Масштаб 1:</w:t>
            </w:r>
            <w:r w:rsidR="0025757E">
              <w:rPr>
                <w:b/>
                <w:szCs w:val="22"/>
              </w:rPr>
              <w:t>2000</w:t>
            </w:r>
          </w:p>
        </w:tc>
      </w:tr>
      <w:tr w:rsidR="00D018A3">
        <w:trPr>
          <w:cantSplit/>
          <w:jc w:val="center"/>
        </w:trPr>
        <w:tc>
          <w:tcPr>
            <w:tcW w:w="5000" w:type="pct"/>
            <w:tcBorders>
              <w:top w:val="nil"/>
              <w:bottom w:val="double" w:sz="6" w:space="0" w:color="auto"/>
            </w:tcBorders>
            <w:vAlign w:val="center"/>
          </w:tcPr>
          <w:p w:rsidR="00D018A3" w:rsidRDefault="00D018A3" w:rsidP="001313DD">
            <w:pPr>
              <w:pStyle w:val="aa"/>
              <w:rPr>
                <w:b/>
                <w:lang w:val="en-US"/>
              </w:rPr>
            </w:pPr>
            <w:r w:rsidRPr="001313DD">
              <w:rPr>
                <w:b/>
              </w:rPr>
              <w:t>Условные обозначения:</w:t>
            </w:r>
          </w:p>
          <w:p w:rsidR="00D018A3" w:rsidRPr="001313DD" w:rsidRDefault="00D018A3" w:rsidP="00F86467">
            <w:pPr>
              <w:pStyle w:val="a8"/>
            </w:pPr>
          </w:p>
          <w:tbl>
            <w:tblPr>
              <w:tblW w:w="5000" w:type="pct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1642"/>
              <w:gridCol w:w="8394"/>
            </w:tblGrid>
            <w:tr w:rsidR="00D018A3" w:rsidTr="005833C8">
              <w:trPr>
                <w:cantSplit/>
                <w:trHeight w:hRule="exact" w:val="284"/>
              </w:trPr>
              <w:tc>
                <w:tcPr>
                  <w:tcW w:w="818" w:type="pct"/>
                  <w:vAlign w:val="center"/>
                </w:tcPr>
                <w:p w:rsidR="00D018A3" w:rsidRPr="00065F84" w:rsidRDefault="00F04BDF" w:rsidP="002E315C">
                  <w:pPr>
                    <w:pStyle w:val="aa"/>
                    <w:jc w:val="center"/>
                    <w:rPr>
                      <w:sz w:val="10"/>
                      <w:szCs w:val="10"/>
                    </w:rPr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7.3pt;height:2.95pt">
                        <v:imagedata r:id="rId14" o:title="Сплошная красная линия 0,5 пунктов"/>
                      </v:shape>
                    </w:pict>
                  </w:r>
                  <w:r w:rsidR="00D018A3">
                    <w:br/>
                  </w:r>
                </w:p>
              </w:tc>
              <w:tc>
                <w:tcPr>
                  <w:tcW w:w="4182" w:type="pct"/>
                  <w:shd w:val="clear" w:color="auto" w:fill="auto"/>
                  <w:vAlign w:val="center"/>
                </w:tcPr>
                <w:p w:rsidR="00D018A3" w:rsidRDefault="00D018A3" w:rsidP="002E315C">
                  <w:pPr>
                    <w:pStyle w:val="1"/>
                  </w:pPr>
                  <w:r w:rsidRPr="0082034E">
                    <w:rPr>
                      <w:b/>
                      <w:sz w:val="20"/>
                    </w:rPr>
                    <w:t>–</w:t>
                  </w:r>
                  <w:r>
                    <w:rPr>
                      <w:b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граница образуемого земельного участка</w:t>
                  </w:r>
                  <w:r w:rsidRPr="0082034E">
                    <w:rPr>
                      <w:spacing w:val="-4"/>
                      <w:sz w:val="20"/>
                    </w:rPr>
                    <w:t>,</w:t>
                  </w:r>
                </w:p>
              </w:tc>
            </w:tr>
            <w:tr w:rsidR="00D018A3" w:rsidTr="005833C8">
              <w:trPr>
                <w:cantSplit/>
                <w:trHeight w:hRule="exact" w:val="284"/>
              </w:trPr>
              <w:tc>
                <w:tcPr>
                  <w:tcW w:w="818" w:type="pct"/>
                  <w:vAlign w:val="center"/>
                </w:tcPr>
                <w:p w:rsidR="00D018A3" w:rsidRPr="00065F84" w:rsidRDefault="00F04BDF" w:rsidP="00065F84">
                  <w:pPr>
                    <w:pStyle w:val="aa"/>
                    <w:jc w:val="center"/>
                    <w:rPr>
                      <w:sz w:val="10"/>
                      <w:szCs w:val="10"/>
                    </w:rPr>
                  </w:pPr>
                  <w:r>
                    <w:pict>
                      <v:shape id="_x0000_i1026" type="#_x0000_t75" style="width:67.3pt;height:2.95pt">
                        <v:imagedata r:id="rId14" o:title="Сплошная красная линия 0,5 пунктов" grayscale="t"/>
                      </v:shape>
                    </w:pict>
                  </w:r>
                  <w:r w:rsidR="00D018A3">
                    <w:br/>
                  </w:r>
                </w:p>
              </w:tc>
              <w:tc>
                <w:tcPr>
                  <w:tcW w:w="4182" w:type="pct"/>
                  <w:shd w:val="clear" w:color="auto" w:fill="auto"/>
                  <w:vAlign w:val="center"/>
                </w:tcPr>
                <w:p w:rsidR="00D018A3" w:rsidRDefault="00D018A3" w:rsidP="005833C8">
                  <w:pPr>
                    <w:pStyle w:val="1"/>
                  </w:pPr>
                  <w:r w:rsidRPr="0082034E">
                    <w:rPr>
                      <w:b/>
                      <w:sz w:val="20"/>
                    </w:rPr>
                    <w:t>–</w:t>
                  </w:r>
                  <w:r>
                    <w:rPr>
                      <w:b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граница учтенного земельного участка</w:t>
                  </w:r>
                  <w:r w:rsidRPr="0082034E">
                    <w:rPr>
                      <w:spacing w:val="-4"/>
                      <w:sz w:val="20"/>
                    </w:rPr>
                    <w:t>,</w:t>
                  </w:r>
                </w:p>
              </w:tc>
            </w:tr>
            <w:tr w:rsidR="00D018A3" w:rsidTr="005833C8">
              <w:trPr>
                <w:cantSplit/>
                <w:trHeight w:hRule="exact" w:val="284"/>
              </w:trPr>
              <w:tc>
                <w:tcPr>
                  <w:tcW w:w="818" w:type="pct"/>
                  <w:vAlign w:val="center"/>
                </w:tcPr>
                <w:p w:rsidR="00D018A3" w:rsidRDefault="00D018A3" w:rsidP="00065F84">
                  <w:pPr>
                    <w:pStyle w:val="aa"/>
                    <w:jc w:val="center"/>
                  </w:pPr>
                  <w:r>
                    <w:object w:dxaOrig="14670" w:dyaOrig="630">
                      <v:shape id="_x0000_i1027" type="#_x0000_t75" style="width:63.75pt;height:2.95pt" o:ole="">
                        <v:imagedata r:id="rId15" o:title=""/>
                      </v:shape>
                      <o:OLEObject Type="Embed" ProgID="PBrush" ShapeID="_x0000_i1027" DrawAspect="Content" ObjectID="_1772615649" r:id="rId16"/>
                    </w:object>
                  </w:r>
                </w:p>
              </w:tc>
              <w:tc>
                <w:tcPr>
                  <w:tcW w:w="4182" w:type="pct"/>
                  <w:shd w:val="clear" w:color="auto" w:fill="auto"/>
                  <w:vAlign w:val="center"/>
                </w:tcPr>
                <w:p w:rsidR="00D018A3" w:rsidRPr="0082034E" w:rsidRDefault="00D018A3" w:rsidP="00065F84">
                  <w:pPr>
                    <w:pStyle w:val="1"/>
                    <w:rPr>
                      <w:b/>
                      <w:sz w:val="20"/>
                    </w:rPr>
                  </w:pPr>
                  <w:r w:rsidRPr="0082034E">
                    <w:rPr>
                      <w:b/>
                      <w:sz w:val="20"/>
                    </w:rPr>
                    <w:t xml:space="preserve">– </w:t>
                  </w:r>
                  <w:r w:rsidRPr="000A35F7">
                    <w:rPr>
                      <w:spacing w:val="-4"/>
                      <w:sz w:val="20"/>
                    </w:rPr>
                    <w:t>границ</w:t>
                  </w:r>
                  <w:r>
                    <w:rPr>
                      <w:spacing w:val="-4"/>
                      <w:sz w:val="20"/>
                    </w:rPr>
                    <w:t>а</w:t>
                  </w:r>
                  <w:r w:rsidRPr="000A35F7"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>кадастрового квартала</w:t>
                  </w:r>
                  <w:r w:rsidRPr="0082034E">
                    <w:rPr>
                      <w:spacing w:val="-4"/>
                      <w:sz w:val="20"/>
                    </w:rPr>
                    <w:t>,</w:t>
                  </w:r>
                </w:p>
              </w:tc>
            </w:tr>
            <w:tr w:rsidR="00D018A3" w:rsidTr="005833C8">
              <w:trPr>
                <w:cantSplit/>
                <w:trHeight w:hRule="exact" w:val="284"/>
              </w:trPr>
              <w:tc>
                <w:tcPr>
                  <w:tcW w:w="818" w:type="pct"/>
                  <w:vAlign w:val="center"/>
                </w:tcPr>
                <w:p w:rsidR="00D018A3" w:rsidRPr="00065F84" w:rsidRDefault="00F04BDF" w:rsidP="00916E4B">
                  <w:pPr>
                    <w:pStyle w:val="aa"/>
                    <w:jc w:val="center"/>
                    <w:rPr>
                      <w:sz w:val="10"/>
                      <w:szCs w:val="10"/>
                    </w:rPr>
                  </w:pPr>
                  <w:r>
                    <w:pict>
                      <v:shape id="_x0000_i1028" type="#_x0000_t75" style="width:5.3pt;height:5.3pt">
                        <v:imagedata r:id="rId17" o:title="Заштрихованный круг"/>
                      </v:shape>
                    </w:pict>
                  </w:r>
                  <w:r w:rsidR="00D018A3">
                    <w:br/>
                  </w:r>
                </w:p>
              </w:tc>
              <w:tc>
                <w:tcPr>
                  <w:tcW w:w="4182" w:type="pct"/>
                  <w:shd w:val="clear" w:color="auto" w:fill="auto"/>
                  <w:vAlign w:val="center"/>
                </w:tcPr>
                <w:p w:rsidR="00D018A3" w:rsidRDefault="00D018A3" w:rsidP="00065F84">
                  <w:pPr>
                    <w:pStyle w:val="1"/>
                  </w:pPr>
                  <w:r w:rsidRPr="0082034E">
                    <w:rPr>
                      <w:b/>
                      <w:sz w:val="20"/>
                    </w:rPr>
                    <w:t>–</w:t>
                  </w:r>
                  <w:r w:rsidRPr="0082034E">
                    <w:rPr>
                      <w:spacing w:val="-4"/>
                      <w:sz w:val="20"/>
                    </w:rPr>
                    <w:t xml:space="preserve"> характерная точка границы</w:t>
                  </w:r>
                  <w:r>
                    <w:rPr>
                      <w:spacing w:val="-4"/>
                      <w:sz w:val="20"/>
                    </w:rPr>
                    <w:t xml:space="preserve"> земельного участка</w:t>
                  </w:r>
                  <w:r w:rsidRPr="0082034E">
                    <w:rPr>
                      <w:spacing w:val="-4"/>
                      <w:sz w:val="20"/>
                    </w:rPr>
                    <w:t>.</w:t>
                  </w:r>
                </w:p>
              </w:tc>
            </w:tr>
          </w:tbl>
          <w:p w:rsidR="00D018A3" w:rsidRPr="00DD599C" w:rsidRDefault="00D018A3" w:rsidP="00F86467">
            <w:pPr>
              <w:pStyle w:val="a8"/>
            </w:pPr>
          </w:p>
          <w:p w:rsidR="00D018A3" w:rsidRPr="00D018A3" w:rsidRDefault="00D018A3" w:rsidP="001313DD">
            <w:pPr>
              <w:pStyle w:val="aa"/>
              <w:rPr>
                <w:b/>
              </w:rPr>
            </w:pPr>
          </w:p>
        </w:tc>
      </w:tr>
    </w:tbl>
    <w:p w:rsidR="00D018A3" w:rsidRDefault="00D018A3" w:rsidP="0020127F">
      <w:pPr>
        <w:pStyle w:val="a8"/>
        <w:sectPr w:rsidR="00D018A3" w:rsidSect="0040304F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/>
          <w:pgMar w:top="1135" w:right="510" w:bottom="565" w:left="1360" w:header="709" w:footer="565" w:gutter="0"/>
          <w:cols w:space="708"/>
          <w:docGrid w:linePitch="360"/>
        </w:sectPr>
      </w:pPr>
    </w:p>
    <w:p w:rsidR="00D018A3" w:rsidRPr="00DD599C" w:rsidRDefault="00D018A3" w:rsidP="00D018A3">
      <w:pPr>
        <w:pStyle w:val="a8"/>
      </w:pPr>
    </w:p>
    <w:sectPr w:rsidR="00D018A3" w:rsidRPr="00DD599C" w:rsidSect="00D018A3">
      <w:type w:val="continuous"/>
      <w:pgSz w:w="11906" w:h="16838"/>
      <w:pgMar w:top="1135" w:right="510" w:bottom="565" w:left="1360" w:header="709" w:footer="5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8D4" w:rsidRDefault="008578D4" w:rsidP="00D018A3">
      <w:pPr>
        <w:spacing w:line="240" w:lineRule="auto"/>
      </w:pPr>
      <w:r>
        <w:separator/>
      </w:r>
    </w:p>
  </w:endnote>
  <w:endnote w:type="continuationSeparator" w:id="0">
    <w:p w:rsidR="008578D4" w:rsidRDefault="008578D4" w:rsidP="00D018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FF9" w:rsidRDefault="008578D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FF9" w:rsidRDefault="008578D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FF9" w:rsidRDefault="008578D4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8A3" w:rsidRDefault="00D018A3">
    <w:pPr>
      <w:pStyle w:val="a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8A3" w:rsidRDefault="00D018A3">
    <w:pPr>
      <w:pStyle w:val="a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8A3" w:rsidRDefault="00D018A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8D4" w:rsidRDefault="008578D4" w:rsidP="00D018A3">
      <w:pPr>
        <w:spacing w:line="240" w:lineRule="auto"/>
      </w:pPr>
      <w:r>
        <w:separator/>
      </w:r>
    </w:p>
  </w:footnote>
  <w:footnote w:type="continuationSeparator" w:id="0">
    <w:p w:rsidR="008578D4" w:rsidRDefault="008578D4" w:rsidP="00D018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18F" w:rsidRDefault="008578D4" w:rsidP="00061142">
    <w:pPr>
      <w:pStyle w:val="a3"/>
      <w:framePr w:wrap="around" w:vAnchor="text" w:hAnchor="margin" w:xAlign="right" w:y="1"/>
      <w:rPr>
        <w:rStyle w:val="a5"/>
      </w:rPr>
    </w:pPr>
  </w:p>
  <w:p w:rsidR="00A3118F" w:rsidRDefault="008578D4" w:rsidP="00B471F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FF9" w:rsidRDefault="008578D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FF9" w:rsidRDefault="008578D4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8A3" w:rsidRDefault="00D018A3" w:rsidP="00061142">
    <w:pPr>
      <w:pStyle w:val="a3"/>
      <w:framePr w:wrap="around" w:vAnchor="text" w:hAnchor="margin" w:xAlign="right" w:y="1"/>
      <w:rPr>
        <w:rStyle w:val="a5"/>
      </w:rPr>
    </w:pPr>
  </w:p>
  <w:p w:rsidR="00D018A3" w:rsidRDefault="00D018A3" w:rsidP="00B471F5">
    <w:pPr>
      <w:pStyle w:val="a3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8A3" w:rsidRDefault="00D018A3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8A3" w:rsidRDefault="00D018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8A3"/>
    <w:rsid w:val="00021624"/>
    <w:rsid w:val="00034586"/>
    <w:rsid w:val="00066A0D"/>
    <w:rsid w:val="000F537B"/>
    <w:rsid w:val="00144319"/>
    <w:rsid w:val="0025757E"/>
    <w:rsid w:val="00315DA8"/>
    <w:rsid w:val="00433D81"/>
    <w:rsid w:val="00441E1A"/>
    <w:rsid w:val="004F179E"/>
    <w:rsid w:val="005209B1"/>
    <w:rsid w:val="005D0655"/>
    <w:rsid w:val="00637FF4"/>
    <w:rsid w:val="006A6BA9"/>
    <w:rsid w:val="006B6E75"/>
    <w:rsid w:val="006F1BC9"/>
    <w:rsid w:val="00742AFD"/>
    <w:rsid w:val="00752BEB"/>
    <w:rsid w:val="0076490D"/>
    <w:rsid w:val="008578D4"/>
    <w:rsid w:val="008E40C2"/>
    <w:rsid w:val="00986E86"/>
    <w:rsid w:val="009D3760"/>
    <w:rsid w:val="00BF1263"/>
    <w:rsid w:val="00BF5A72"/>
    <w:rsid w:val="00D018A3"/>
    <w:rsid w:val="00D8013E"/>
    <w:rsid w:val="00DF4FB1"/>
    <w:rsid w:val="00E55F42"/>
    <w:rsid w:val="00E7568D"/>
    <w:rsid w:val="00E92F87"/>
    <w:rsid w:val="00EE1921"/>
    <w:rsid w:val="00F04BDF"/>
    <w:rsid w:val="00F16080"/>
    <w:rsid w:val="00F2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018A3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3">
    <w:name w:val="header"/>
    <w:basedOn w:val="a"/>
    <w:link w:val="a4"/>
    <w:rsid w:val="00D018A3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018A3"/>
    <w:rPr>
      <w:rFonts w:ascii="Times New Roman" w:eastAsia="Times New Roman" w:hAnsi="Times New Roman" w:cs="Times New Roman"/>
      <w:szCs w:val="24"/>
      <w:lang w:eastAsia="ru-RU"/>
    </w:rPr>
  </w:style>
  <w:style w:type="character" w:styleId="a5">
    <w:name w:val="page number"/>
    <w:basedOn w:val="a0"/>
    <w:rsid w:val="00D018A3"/>
  </w:style>
  <w:style w:type="paragraph" w:styleId="a6">
    <w:name w:val="footer"/>
    <w:basedOn w:val="a"/>
    <w:link w:val="a7"/>
    <w:rsid w:val="00D018A3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D018A3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8">
    <w:name w:val="Разделитель таблиц"/>
    <w:basedOn w:val="a"/>
    <w:rsid w:val="00D018A3"/>
    <w:pPr>
      <w:spacing w:line="14" w:lineRule="exact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customStyle="1" w:styleId="a9">
    <w:name w:val="Заголовок таблицы"/>
    <w:basedOn w:val="1"/>
    <w:rsid w:val="00D018A3"/>
    <w:pPr>
      <w:keepNext/>
      <w:jc w:val="center"/>
    </w:pPr>
    <w:rPr>
      <w:b/>
    </w:rPr>
  </w:style>
  <w:style w:type="paragraph" w:customStyle="1" w:styleId="aa">
    <w:name w:val="Текст таблицы"/>
    <w:basedOn w:val="1"/>
    <w:rsid w:val="00D018A3"/>
  </w:style>
  <w:style w:type="paragraph" w:customStyle="1" w:styleId="ab">
    <w:name w:val="Заголовок таблицы повторяющийся"/>
    <w:basedOn w:val="1"/>
    <w:rsid w:val="00D018A3"/>
    <w:pPr>
      <w:jc w:val="center"/>
    </w:pPr>
    <w:rPr>
      <w:b/>
    </w:rPr>
  </w:style>
  <w:style w:type="character" w:customStyle="1" w:styleId="Web1">
    <w:name w:val="Обычный (Web) Знак1"/>
    <w:basedOn w:val="a0"/>
    <w:link w:val="Web"/>
    <w:locked/>
    <w:rsid w:val="00D018A3"/>
    <w:rPr>
      <w:rFonts w:ascii="Times New Roman" w:eastAsia="Times New Roman" w:hAnsi="Times New Roman" w:cs="Times New Roman"/>
      <w:sz w:val="24"/>
    </w:rPr>
  </w:style>
  <w:style w:type="paragraph" w:customStyle="1" w:styleId="Web">
    <w:name w:val="Обычный (Web)"/>
    <w:basedOn w:val="a"/>
    <w:link w:val="Web1"/>
    <w:rsid w:val="00D018A3"/>
    <w:pPr>
      <w:spacing w:before="100" w:after="100" w:line="240" w:lineRule="auto"/>
    </w:pPr>
    <w:rPr>
      <w:rFonts w:ascii="Times New Roman" w:eastAsia="Times New Roman" w:hAnsi="Times New Roman" w:cs="Times New Roman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752B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2B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018A3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3">
    <w:name w:val="header"/>
    <w:basedOn w:val="a"/>
    <w:link w:val="a4"/>
    <w:rsid w:val="00D018A3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018A3"/>
    <w:rPr>
      <w:rFonts w:ascii="Times New Roman" w:eastAsia="Times New Roman" w:hAnsi="Times New Roman" w:cs="Times New Roman"/>
      <w:szCs w:val="24"/>
      <w:lang w:eastAsia="ru-RU"/>
    </w:rPr>
  </w:style>
  <w:style w:type="character" w:styleId="a5">
    <w:name w:val="page number"/>
    <w:basedOn w:val="a0"/>
    <w:rsid w:val="00D018A3"/>
  </w:style>
  <w:style w:type="paragraph" w:styleId="a6">
    <w:name w:val="footer"/>
    <w:basedOn w:val="a"/>
    <w:link w:val="a7"/>
    <w:rsid w:val="00D018A3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D018A3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8">
    <w:name w:val="Разделитель таблиц"/>
    <w:basedOn w:val="a"/>
    <w:rsid w:val="00D018A3"/>
    <w:pPr>
      <w:spacing w:line="14" w:lineRule="exact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customStyle="1" w:styleId="a9">
    <w:name w:val="Заголовок таблицы"/>
    <w:basedOn w:val="1"/>
    <w:rsid w:val="00D018A3"/>
    <w:pPr>
      <w:keepNext/>
      <w:jc w:val="center"/>
    </w:pPr>
    <w:rPr>
      <w:b/>
    </w:rPr>
  </w:style>
  <w:style w:type="paragraph" w:customStyle="1" w:styleId="aa">
    <w:name w:val="Текст таблицы"/>
    <w:basedOn w:val="1"/>
    <w:rsid w:val="00D018A3"/>
  </w:style>
  <w:style w:type="paragraph" w:customStyle="1" w:styleId="ab">
    <w:name w:val="Заголовок таблицы повторяющийся"/>
    <w:basedOn w:val="1"/>
    <w:rsid w:val="00D018A3"/>
    <w:pPr>
      <w:jc w:val="center"/>
    </w:pPr>
    <w:rPr>
      <w:b/>
    </w:rPr>
  </w:style>
  <w:style w:type="character" w:customStyle="1" w:styleId="Web1">
    <w:name w:val="Обычный (Web) Знак1"/>
    <w:basedOn w:val="a0"/>
    <w:link w:val="Web"/>
    <w:locked/>
    <w:rsid w:val="00D018A3"/>
    <w:rPr>
      <w:rFonts w:ascii="Times New Roman" w:eastAsia="Times New Roman" w:hAnsi="Times New Roman" w:cs="Times New Roman"/>
      <w:sz w:val="24"/>
    </w:rPr>
  </w:style>
  <w:style w:type="paragraph" w:customStyle="1" w:styleId="Web">
    <w:name w:val="Обычный (Web)"/>
    <w:basedOn w:val="a"/>
    <w:link w:val="Web1"/>
    <w:rsid w:val="00D018A3"/>
    <w:pPr>
      <w:spacing w:before="100" w:after="100" w:line="240" w:lineRule="auto"/>
    </w:pPr>
    <w:rPr>
      <w:rFonts w:ascii="Times New Roman" w:eastAsia="Times New Roman" w:hAnsi="Times New Roman" w:cs="Times New Roman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752B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2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emf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4.emf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1.bin"/><Relationship Id="rId20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emf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UserXP</cp:lastModifiedBy>
  <cp:revision>27</cp:revision>
  <cp:lastPrinted>2022-08-23T10:00:00Z</cp:lastPrinted>
  <dcterms:created xsi:type="dcterms:W3CDTF">2022-05-06T11:48:00Z</dcterms:created>
  <dcterms:modified xsi:type="dcterms:W3CDTF">2024-03-22T06:28:00Z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00:00:05</vt:lpwstr>
  </property>
  <property fmtid="{D5CDD505-2E9C-101B-9397-08002B2CF9AE}" pid="3" name="Сборка ПКЗО">
    <vt:lpwstr>5.3.30</vt:lpwstr>
  </property>
  <property fmtid="{D5CDD505-2E9C-101B-9397-08002B2CF9AE}" pid="4" name="Версия набора шаблонов">
    <vt:lpwstr>3.0</vt:lpwstr>
  </property>
</Properties>
</file>