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CD" w:rsidRDefault="008972CD" w:rsidP="008972CD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tbl>
      <w:tblPr>
        <w:tblpPr w:leftFromText="180" w:rightFromText="180" w:vertAnchor="text" w:horzAnchor="margin" w:tblpXSpec="center" w:tblpY="-480"/>
        <w:tblW w:w="1062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1526"/>
        <w:gridCol w:w="4304"/>
      </w:tblGrid>
      <w:tr w:rsidR="0043416F" w:rsidRPr="001366AC" w:rsidTr="004A3BF2">
        <w:trPr>
          <w:trHeight w:val="1734"/>
        </w:trPr>
        <w:tc>
          <w:tcPr>
            <w:tcW w:w="479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ind w:right="-160"/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Башкортостан</w:t>
            </w:r>
            <w:r w:rsidRPr="00EC4459">
              <w:rPr>
                <w:rFonts w:cs="Courier New"/>
                <w:b/>
                <w:caps/>
                <w:sz w:val="16"/>
                <w:szCs w:val="16"/>
                <w:lang w:val="be-BY"/>
              </w:rPr>
              <w:t xml:space="preserve"> Республикаһы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 районы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sz w:val="16"/>
                <w:szCs w:val="16"/>
              </w:rPr>
            </w:pPr>
            <w:r w:rsidRPr="00EC4459">
              <w:rPr>
                <w:b/>
                <w:sz w:val="16"/>
                <w:szCs w:val="16"/>
              </w:rPr>
              <w:t xml:space="preserve">АУЫЛ </w:t>
            </w:r>
            <w:r w:rsidRPr="00EC4459">
              <w:rPr>
                <w:b/>
                <w:iCs/>
                <w:sz w:val="16"/>
                <w:szCs w:val="16"/>
              </w:rPr>
              <w:t>БИЛӘМӘҺЕ</w:t>
            </w:r>
            <w:r w:rsidRPr="00EC4459">
              <w:rPr>
                <w:b/>
                <w:sz w:val="16"/>
                <w:szCs w:val="16"/>
              </w:rPr>
              <w:t xml:space="preserve"> ХАКИМИ</w:t>
            </w:r>
            <w:r w:rsidRPr="00EC4459">
              <w:rPr>
                <w:b/>
                <w:iCs/>
                <w:sz w:val="16"/>
                <w:szCs w:val="16"/>
              </w:rPr>
              <w:t>Ә</w:t>
            </w:r>
            <w:r w:rsidRPr="00EC4459">
              <w:rPr>
                <w:b/>
                <w:sz w:val="16"/>
                <w:szCs w:val="16"/>
              </w:rPr>
              <w:t>ТЕ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adjustRightInd w:val="0"/>
              <w:ind w:right="-160"/>
              <w:jc w:val="center"/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>452642,</w:t>
            </w:r>
            <w:proofErr w:type="spellStart"/>
            <w:r w:rsidRPr="00EC4459">
              <w:rPr>
                <w:bCs/>
                <w:sz w:val="16"/>
                <w:szCs w:val="16"/>
              </w:rPr>
              <w:t>Дүртөйлөауылы</w:t>
            </w:r>
            <w:proofErr w:type="spellEnd"/>
            <w:r w:rsidRPr="00EC445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C4459">
              <w:rPr>
                <w:bCs/>
                <w:sz w:val="16"/>
                <w:szCs w:val="16"/>
              </w:rPr>
              <w:t>Мэктэпурамы</w:t>
            </w:r>
            <w:proofErr w:type="spellEnd"/>
            <w:r w:rsidRPr="00EC4459">
              <w:rPr>
                <w:bCs/>
                <w:sz w:val="16"/>
                <w:szCs w:val="16"/>
              </w:rPr>
              <w:t>, 29-йорт,                   тел.(34769) 2-39-19</w:t>
            </w:r>
            <w:r w:rsidRPr="00EC4459">
              <w:rPr>
                <w:bCs/>
                <w:sz w:val="16"/>
                <w:szCs w:val="16"/>
                <w:lang w:val="en-US"/>
              </w:rPr>
              <w:t>email</w:t>
            </w:r>
            <w:r w:rsidRPr="00EC4459">
              <w:rPr>
                <w:bCs/>
                <w:sz w:val="16"/>
                <w:szCs w:val="16"/>
              </w:rPr>
              <w:t>:durtss</w:t>
            </w:r>
            <w:r w:rsidR="001366AC">
              <w:rPr>
                <w:bCs/>
                <w:sz w:val="16"/>
                <w:szCs w:val="16"/>
              </w:rPr>
              <w:t>2021</w:t>
            </w:r>
            <w:r w:rsidRPr="00EC4459">
              <w:rPr>
                <w:bCs/>
                <w:sz w:val="16"/>
                <w:szCs w:val="16"/>
              </w:rPr>
              <w:t>@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EC4459">
              <w:rPr>
                <w:bCs/>
                <w:sz w:val="16"/>
                <w:szCs w:val="16"/>
              </w:rPr>
              <w:t>.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jc w:val="center"/>
              <w:rPr>
                <w:noProof/>
                <w:sz w:val="16"/>
                <w:szCs w:val="16"/>
              </w:rPr>
            </w:pPr>
          </w:p>
          <w:p w:rsidR="0043416F" w:rsidRPr="00EC4459" w:rsidRDefault="0043416F" w:rsidP="0043416F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8A7A6E" wp14:editId="7A87A493">
                  <wp:extent cx="865505" cy="1069975"/>
                  <wp:effectExtent l="0" t="0" r="0" b="0"/>
                  <wp:docPr id="1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Республика Башкортостан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Администрация сельского   поселения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Дюртюлинский</w:t>
            </w:r>
            <w:r w:rsidRPr="00EC4459"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муниципального района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Шаранский район</w:t>
            </w:r>
          </w:p>
          <w:p w:rsidR="0043416F" w:rsidRPr="00EC4459" w:rsidRDefault="0043416F" w:rsidP="0043416F">
            <w:pPr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jc w:val="center"/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>452642,</w:t>
            </w:r>
            <w:r w:rsidRPr="00EC4459"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EC4459">
              <w:rPr>
                <w:bCs/>
                <w:sz w:val="16"/>
                <w:szCs w:val="16"/>
              </w:rPr>
              <w:t>ул.Школьная</w:t>
            </w:r>
            <w:proofErr w:type="spellEnd"/>
            <w:r w:rsidRPr="00EC4459">
              <w:rPr>
                <w:bCs/>
                <w:sz w:val="16"/>
                <w:szCs w:val="16"/>
              </w:rPr>
              <w:t>, д.29,</w:t>
            </w:r>
          </w:p>
          <w:p w:rsidR="0043416F" w:rsidRPr="00EC4459" w:rsidRDefault="0043416F" w:rsidP="0043416F">
            <w:pPr>
              <w:adjustRightInd w:val="0"/>
              <w:ind w:firstLine="355"/>
              <w:jc w:val="center"/>
              <w:rPr>
                <w:sz w:val="16"/>
                <w:szCs w:val="16"/>
                <w:lang w:val="en-US"/>
              </w:rPr>
            </w:pPr>
            <w:r w:rsidRPr="00EC4459">
              <w:rPr>
                <w:bCs/>
                <w:sz w:val="16"/>
                <w:szCs w:val="16"/>
              </w:rPr>
              <w:t>тел</w:t>
            </w:r>
            <w:r w:rsidRPr="00EC4459">
              <w:rPr>
                <w:bCs/>
                <w:sz w:val="16"/>
                <w:szCs w:val="16"/>
                <w:lang w:val="en-US"/>
              </w:rPr>
              <w:t>.(34769) 2-39-19email:</w:t>
            </w:r>
            <w:r w:rsidRPr="00EC4459">
              <w:rPr>
                <w:sz w:val="16"/>
                <w:szCs w:val="16"/>
                <w:lang w:val="en-US"/>
              </w:rPr>
              <w:t xml:space="preserve"> d</w:t>
            </w:r>
            <w:r w:rsidRPr="00EC4459">
              <w:rPr>
                <w:bCs/>
                <w:sz w:val="16"/>
                <w:szCs w:val="16"/>
                <w:lang w:val="en-US"/>
              </w:rPr>
              <w:t>urtss</w:t>
            </w:r>
            <w:r w:rsidR="001366AC">
              <w:rPr>
                <w:bCs/>
                <w:sz w:val="16"/>
                <w:szCs w:val="16"/>
              </w:rPr>
              <w:t>2021</w:t>
            </w:r>
            <w:bookmarkStart w:id="0" w:name="_GoBack"/>
            <w:bookmarkEnd w:id="0"/>
            <w:r w:rsidRPr="00EC4459">
              <w:rPr>
                <w:bCs/>
                <w:sz w:val="16"/>
                <w:szCs w:val="16"/>
                <w:lang w:val="en-US"/>
              </w:rPr>
              <w:t>@yandex.ru</w:t>
            </w:r>
          </w:p>
        </w:tc>
      </w:tr>
    </w:tbl>
    <w:p w:rsidR="001366AC" w:rsidRPr="001366AC" w:rsidRDefault="001366AC" w:rsidP="001366AC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1366AC">
        <w:rPr>
          <w:rFonts w:ascii="Cambria Math" w:hAnsi="Cambria Math" w:cs="Cambria Math"/>
          <w:b/>
          <w:sz w:val="24"/>
          <w:szCs w:val="24"/>
          <w:lang w:eastAsia="ru-RU"/>
        </w:rPr>
        <w:t>Ҡ</w:t>
      </w:r>
      <w:r w:rsidRPr="001366AC">
        <w:rPr>
          <w:b/>
          <w:sz w:val="24"/>
          <w:szCs w:val="24"/>
          <w:lang w:eastAsia="ru-RU"/>
        </w:rPr>
        <w:t xml:space="preserve">АРАР                                                                                            </w:t>
      </w:r>
      <w:r>
        <w:rPr>
          <w:b/>
          <w:sz w:val="24"/>
          <w:szCs w:val="24"/>
          <w:lang w:eastAsia="ru-RU"/>
        </w:rPr>
        <w:t xml:space="preserve">      </w:t>
      </w:r>
      <w:r w:rsidRPr="001366AC">
        <w:rPr>
          <w:b/>
          <w:sz w:val="24"/>
          <w:szCs w:val="24"/>
          <w:lang w:eastAsia="ru-RU"/>
        </w:rPr>
        <w:t xml:space="preserve">    ПОСТАНОВЛЕНИЕ</w:t>
      </w:r>
    </w:p>
    <w:p w:rsidR="001366AC" w:rsidRPr="001366AC" w:rsidRDefault="001366AC" w:rsidP="001366AC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865219" w:rsidRDefault="00865219" w:rsidP="001366AC">
      <w:pPr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43416F"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>» май 202</w:t>
      </w:r>
      <w:r w:rsidR="0043416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й                             </w:t>
      </w:r>
      <w:r w:rsidR="001366AC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№ </w:t>
      </w:r>
      <w:r w:rsidR="00491A12">
        <w:rPr>
          <w:b/>
          <w:sz w:val="26"/>
          <w:szCs w:val="26"/>
        </w:rPr>
        <w:t>46</w:t>
      </w:r>
      <w:r>
        <w:rPr>
          <w:b/>
          <w:sz w:val="26"/>
          <w:szCs w:val="26"/>
        </w:rPr>
        <w:t xml:space="preserve">  </w:t>
      </w:r>
      <w:r w:rsidR="0043416F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        «</w:t>
      </w:r>
      <w:r w:rsidR="0043416F"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>» мая 202</w:t>
      </w:r>
      <w:r w:rsidR="0043416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</w:t>
      </w:r>
    </w:p>
    <w:p w:rsidR="008972CD" w:rsidRDefault="008972CD" w:rsidP="008972CD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p w:rsidR="008972CD" w:rsidRPr="008972CD" w:rsidRDefault="00A96081" w:rsidP="00A96081">
      <w:pPr>
        <w:widowControl/>
        <w:shd w:val="clear" w:color="auto" w:fill="FFFFFF"/>
        <w:autoSpaceDE/>
        <w:autoSpaceDN/>
        <w:jc w:val="center"/>
        <w:outlineLvl w:val="0"/>
        <w:rPr>
          <w:b/>
          <w:sz w:val="28"/>
          <w:szCs w:val="28"/>
        </w:rPr>
      </w:pPr>
      <w:r w:rsidRPr="008972CD">
        <w:rPr>
          <w:b/>
          <w:color w:val="131313"/>
          <w:w w:val="105"/>
          <w:sz w:val="28"/>
          <w:szCs w:val="28"/>
        </w:rPr>
        <w:t xml:space="preserve">Об </w:t>
      </w:r>
      <w:r w:rsidRPr="008972CD">
        <w:rPr>
          <w:b/>
          <w:w w:val="105"/>
          <w:sz w:val="28"/>
          <w:szCs w:val="28"/>
        </w:rPr>
        <w:t>уточнении бюджетных ассигнований</w:t>
      </w:r>
      <w:r w:rsidRPr="008972CD"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bCs/>
          <w:color w:val="1A1A1A"/>
          <w:kern w:val="36"/>
          <w:sz w:val="28"/>
          <w:szCs w:val="28"/>
          <w:lang w:eastAsia="ru-RU"/>
        </w:rPr>
        <w:t>на</w:t>
      </w:r>
      <w:r w:rsidRPr="00A96081">
        <w:rPr>
          <w:b/>
          <w:bCs/>
          <w:color w:val="1A1A1A"/>
          <w:kern w:val="36"/>
          <w:sz w:val="28"/>
          <w:szCs w:val="28"/>
          <w:lang w:eastAsia="ru-RU"/>
        </w:rPr>
        <w:t xml:space="preserve"> разработку документов территориального планирования и градостроительства</w:t>
      </w:r>
      <w:r>
        <w:rPr>
          <w:b/>
          <w:bCs/>
          <w:color w:val="1A1A1A"/>
          <w:kern w:val="36"/>
          <w:sz w:val="28"/>
          <w:szCs w:val="28"/>
          <w:lang w:eastAsia="ru-RU"/>
        </w:rPr>
        <w:t xml:space="preserve"> </w:t>
      </w:r>
      <w:r w:rsidR="008972CD" w:rsidRPr="008972CD">
        <w:rPr>
          <w:b/>
          <w:w w:val="105"/>
          <w:sz w:val="28"/>
          <w:szCs w:val="28"/>
        </w:rPr>
        <w:t xml:space="preserve">сельского поселения </w:t>
      </w:r>
      <w:r w:rsidR="00C04C6F">
        <w:rPr>
          <w:b/>
          <w:w w:val="105"/>
          <w:sz w:val="28"/>
          <w:szCs w:val="28"/>
        </w:rPr>
        <w:t>Дюртюлин</w:t>
      </w:r>
      <w:r w:rsidR="00C66EB2">
        <w:rPr>
          <w:b/>
          <w:w w:val="105"/>
          <w:sz w:val="28"/>
          <w:szCs w:val="28"/>
        </w:rPr>
        <w:t>ский</w:t>
      </w:r>
      <w:r w:rsidR="008972CD" w:rsidRPr="008972CD">
        <w:rPr>
          <w:b/>
          <w:w w:val="105"/>
          <w:sz w:val="28"/>
          <w:szCs w:val="28"/>
        </w:rPr>
        <w:t xml:space="preserve"> сельсовет муниципального района Шаранский район Республики Башкортостан</w:t>
      </w:r>
    </w:p>
    <w:p w:rsidR="008972CD" w:rsidRPr="008972CD" w:rsidRDefault="008972CD" w:rsidP="008972CD">
      <w:pPr>
        <w:pStyle w:val="ae"/>
        <w:spacing w:before="1"/>
        <w:jc w:val="both"/>
        <w:rPr>
          <w:b/>
          <w:sz w:val="28"/>
          <w:szCs w:val="28"/>
        </w:rPr>
      </w:pPr>
    </w:p>
    <w:p w:rsidR="00A25E27" w:rsidRPr="001A21BB" w:rsidRDefault="00A25E27" w:rsidP="00A25E27">
      <w:pPr>
        <w:pStyle w:val="ae"/>
        <w:spacing w:line="242" w:lineRule="auto"/>
        <w:ind w:right="102" w:firstLine="709"/>
        <w:jc w:val="both"/>
        <w:rPr>
          <w:sz w:val="28"/>
          <w:szCs w:val="28"/>
        </w:rPr>
      </w:pPr>
      <w:r w:rsidRPr="001A21BB">
        <w:rPr>
          <w:sz w:val="28"/>
          <w:szCs w:val="28"/>
        </w:rPr>
        <w:t>На основании</w:t>
      </w:r>
      <w:r w:rsidRPr="001A21BB">
        <w:rPr>
          <w:spacing w:val="80"/>
          <w:sz w:val="28"/>
          <w:szCs w:val="28"/>
        </w:rPr>
        <w:t xml:space="preserve"> </w:t>
      </w:r>
      <w:r w:rsidRPr="001A21BB">
        <w:rPr>
          <w:sz w:val="28"/>
          <w:szCs w:val="28"/>
        </w:rPr>
        <w:t>Постановления администрации муниципального района Шаранский район Республики Башкортостан от 1</w:t>
      </w:r>
      <w:r w:rsidR="0043416F">
        <w:rPr>
          <w:sz w:val="28"/>
          <w:szCs w:val="28"/>
        </w:rPr>
        <w:t>4</w:t>
      </w:r>
      <w:r w:rsidRPr="001A21BB">
        <w:rPr>
          <w:sz w:val="28"/>
          <w:szCs w:val="28"/>
        </w:rPr>
        <w:t>.0</w:t>
      </w:r>
      <w:r w:rsidR="0043416F">
        <w:rPr>
          <w:sz w:val="28"/>
          <w:szCs w:val="28"/>
        </w:rPr>
        <w:t>5</w:t>
      </w:r>
      <w:r w:rsidRPr="001A21BB">
        <w:rPr>
          <w:sz w:val="28"/>
          <w:szCs w:val="28"/>
        </w:rPr>
        <w:t>.202</w:t>
      </w:r>
      <w:r w:rsidR="0043416F">
        <w:rPr>
          <w:sz w:val="28"/>
          <w:szCs w:val="28"/>
        </w:rPr>
        <w:t>5</w:t>
      </w:r>
      <w:r w:rsidRPr="001A21BB">
        <w:rPr>
          <w:sz w:val="28"/>
          <w:szCs w:val="28"/>
        </w:rPr>
        <w:t xml:space="preserve"> года №</w:t>
      </w:r>
      <w:r w:rsidRPr="001A21BB">
        <w:rPr>
          <w:spacing w:val="40"/>
          <w:sz w:val="28"/>
          <w:szCs w:val="28"/>
        </w:rPr>
        <w:t xml:space="preserve"> </w:t>
      </w:r>
      <w:r w:rsidRPr="001A21BB">
        <w:rPr>
          <w:sz w:val="28"/>
          <w:szCs w:val="28"/>
        </w:rPr>
        <w:t>П-2</w:t>
      </w:r>
      <w:r w:rsidR="0043416F">
        <w:rPr>
          <w:sz w:val="28"/>
          <w:szCs w:val="28"/>
        </w:rPr>
        <w:t>82</w:t>
      </w:r>
      <w:r w:rsidRPr="001A21BB">
        <w:rPr>
          <w:sz w:val="28"/>
          <w:szCs w:val="28"/>
        </w:rPr>
        <w:t>/</w:t>
      </w:r>
      <w:r w:rsidR="0043416F">
        <w:rPr>
          <w:sz w:val="28"/>
          <w:szCs w:val="28"/>
        </w:rPr>
        <w:t>5</w:t>
      </w:r>
      <w:r w:rsidRPr="001A21BB">
        <w:rPr>
          <w:sz w:val="28"/>
          <w:szCs w:val="28"/>
        </w:rPr>
        <w:t xml:space="preserve"> «О перераспределении бюджетных ассигнований», которы</w:t>
      </w:r>
      <w:r>
        <w:rPr>
          <w:sz w:val="28"/>
          <w:szCs w:val="28"/>
        </w:rPr>
        <w:t>м</w:t>
      </w:r>
      <w:r w:rsidRPr="001A21BB">
        <w:rPr>
          <w:sz w:val="28"/>
          <w:szCs w:val="28"/>
        </w:rPr>
        <w:t xml:space="preserve"> </w:t>
      </w:r>
      <w:r w:rsidR="0043416F">
        <w:rPr>
          <w:sz w:val="28"/>
          <w:szCs w:val="28"/>
        </w:rPr>
        <w:t>п</w:t>
      </w:r>
      <w:r w:rsidRPr="001A21BB">
        <w:rPr>
          <w:sz w:val="28"/>
          <w:szCs w:val="28"/>
        </w:rPr>
        <w:t xml:space="preserve">редоставляется </w:t>
      </w:r>
      <w:r>
        <w:rPr>
          <w:sz w:val="28"/>
          <w:szCs w:val="28"/>
        </w:rPr>
        <w:t xml:space="preserve">МБТ из бюджета района на </w:t>
      </w:r>
      <w:r w:rsidRPr="001A21BB">
        <w:rPr>
          <w:sz w:val="28"/>
          <w:szCs w:val="28"/>
        </w:rPr>
        <w:t>софинансировани</w:t>
      </w:r>
      <w:r>
        <w:rPr>
          <w:sz w:val="28"/>
          <w:szCs w:val="28"/>
        </w:rPr>
        <w:t xml:space="preserve">е расходов </w:t>
      </w:r>
      <w:r w:rsidRPr="007B1457">
        <w:rPr>
          <w:bCs/>
          <w:color w:val="1A1A1A"/>
          <w:kern w:val="36"/>
          <w:sz w:val="28"/>
          <w:szCs w:val="28"/>
          <w:lang w:eastAsia="ru-RU"/>
        </w:rPr>
        <w:t>на разработку документов территориального планирования и градостроительств</w:t>
      </w:r>
      <w:r>
        <w:rPr>
          <w:bCs/>
          <w:color w:val="1A1A1A"/>
          <w:kern w:val="36"/>
          <w:sz w:val="28"/>
          <w:szCs w:val="28"/>
          <w:lang w:eastAsia="ru-RU"/>
        </w:rPr>
        <w:t>а</w:t>
      </w:r>
      <w:r w:rsidRPr="001A21BB">
        <w:rPr>
          <w:sz w:val="28"/>
          <w:szCs w:val="28"/>
        </w:rPr>
        <w:t xml:space="preserve">, в целях эффективного освоения бюджетных средств </w:t>
      </w:r>
      <w:r w:rsidRPr="001A21BB">
        <w:rPr>
          <w:b/>
          <w:sz w:val="28"/>
          <w:szCs w:val="28"/>
        </w:rPr>
        <w:t>ПОСТАНОВЛЯЮ</w:t>
      </w:r>
      <w:r w:rsidRPr="001A21BB">
        <w:rPr>
          <w:sz w:val="28"/>
          <w:szCs w:val="28"/>
        </w:rPr>
        <w:t>:</w:t>
      </w:r>
    </w:p>
    <w:p w:rsidR="00B7089F" w:rsidRDefault="00B7089F" w:rsidP="00B7089F">
      <w:pPr>
        <w:pStyle w:val="228bf8a64b8551e1msonormal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A96081" w:rsidRPr="001A21BB">
        <w:rPr>
          <w:sz w:val="28"/>
          <w:szCs w:val="28"/>
        </w:rPr>
        <w:t>.</w:t>
      </w:r>
      <w:r w:rsidR="00A96081" w:rsidRPr="001A21BB">
        <w:rPr>
          <w:rFonts w:ascii="Calibri" w:hAnsi="Calibri" w:cs="Calibri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Увеличить</w:t>
      </w:r>
      <w:r w:rsidRPr="001A21BB">
        <w:rPr>
          <w:sz w:val="28"/>
          <w:szCs w:val="28"/>
          <w:shd w:val="clear" w:color="auto" w:fill="FFFFFF"/>
        </w:rPr>
        <w:t xml:space="preserve"> бюджетные ассигнования подраздела 0412 «Другие вопросы в области национальной экономики», целево</w:t>
      </w:r>
      <w:r>
        <w:rPr>
          <w:sz w:val="28"/>
          <w:szCs w:val="28"/>
          <w:shd w:val="clear" w:color="auto" w:fill="FFFFFF"/>
        </w:rPr>
        <w:t>го</w:t>
      </w:r>
      <w:r w:rsidRPr="001A21BB">
        <w:rPr>
          <w:sz w:val="28"/>
          <w:szCs w:val="28"/>
          <w:shd w:val="clear" w:color="auto" w:fill="FFFFFF"/>
        </w:rPr>
        <w:t xml:space="preserve"> направлени</w:t>
      </w:r>
      <w:r>
        <w:rPr>
          <w:sz w:val="28"/>
          <w:szCs w:val="28"/>
          <w:shd w:val="clear" w:color="auto" w:fill="FFFFFF"/>
        </w:rPr>
        <w:t>я</w:t>
      </w:r>
      <w:r w:rsidRPr="001A21B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03380 «</w:t>
      </w:r>
      <w:r w:rsidRPr="00EA15E6">
        <w:rPr>
          <w:sz w:val="28"/>
          <w:szCs w:val="28"/>
          <w:shd w:val="clear" w:color="auto" w:fill="FFFFFF"/>
        </w:rPr>
        <w:t>Мероприятия в области строительства, архитектуры и градостроительства</w:t>
      </w:r>
      <w:r>
        <w:rPr>
          <w:sz w:val="28"/>
          <w:szCs w:val="28"/>
          <w:shd w:val="clear" w:color="auto" w:fill="FFFFFF"/>
        </w:rPr>
        <w:t>»,</w:t>
      </w:r>
      <w:r w:rsidRPr="000C6D6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вида расходов 244 «Прочая закупка товаров, работ и услуг» в сумме 90000,00 рублей.</w:t>
      </w:r>
    </w:p>
    <w:p w:rsidR="00B7089F" w:rsidRPr="00C7044E" w:rsidRDefault="00B7089F" w:rsidP="00B7089F">
      <w:pPr>
        <w:pStyle w:val="228bf8a64b8551e1msonormal"/>
        <w:shd w:val="clear" w:color="auto" w:fill="FFFFFF"/>
        <w:spacing w:before="0" w:beforeAutospacing="0" w:after="0" w:afterAutospacing="0" w:line="280" w:lineRule="exact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Увеличить план по коду доходов </w:t>
      </w:r>
      <w:r w:rsidRPr="00C7044E">
        <w:rPr>
          <w:color w:val="000000"/>
          <w:sz w:val="28"/>
          <w:szCs w:val="28"/>
        </w:rPr>
        <w:t xml:space="preserve">2 02 </w:t>
      </w:r>
      <w:r>
        <w:rPr>
          <w:color w:val="000000"/>
          <w:sz w:val="28"/>
          <w:szCs w:val="28"/>
        </w:rPr>
        <w:t>49</w:t>
      </w:r>
      <w:r w:rsidRPr="00C704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999</w:t>
      </w:r>
      <w:r w:rsidRPr="00C7044E">
        <w:rPr>
          <w:color w:val="000000"/>
          <w:sz w:val="28"/>
          <w:szCs w:val="28"/>
        </w:rPr>
        <w:t xml:space="preserve"> 10 0</w:t>
      </w:r>
      <w:r>
        <w:rPr>
          <w:color w:val="000000"/>
          <w:sz w:val="28"/>
          <w:szCs w:val="28"/>
        </w:rPr>
        <w:t>338</w:t>
      </w:r>
      <w:r w:rsidRPr="00C7044E">
        <w:rPr>
          <w:color w:val="000000"/>
          <w:sz w:val="28"/>
          <w:szCs w:val="28"/>
        </w:rPr>
        <w:t xml:space="preserve"> 150 «</w:t>
      </w:r>
      <w:r w:rsidR="003C1C80">
        <w:rPr>
          <w:color w:val="000000"/>
          <w:sz w:val="28"/>
          <w:szCs w:val="28"/>
        </w:rPr>
        <w:t>Прочие межбюджетные трансферты, передаваемые бюджетам сельских поселений (мероприятия в области строительства, архитектуры и градостроительства)</w:t>
      </w:r>
      <w:r w:rsidRPr="00C7044E">
        <w:rPr>
          <w:color w:val="000000"/>
          <w:sz w:val="28"/>
          <w:szCs w:val="28"/>
        </w:rPr>
        <w:t xml:space="preserve">» в сумме </w:t>
      </w:r>
      <w:r>
        <w:rPr>
          <w:color w:val="000000"/>
          <w:sz w:val="28"/>
          <w:szCs w:val="28"/>
        </w:rPr>
        <w:t>90000,00</w:t>
      </w:r>
      <w:r w:rsidRPr="00C7044E">
        <w:rPr>
          <w:color w:val="000000"/>
          <w:sz w:val="28"/>
          <w:szCs w:val="28"/>
        </w:rPr>
        <w:t xml:space="preserve"> рублей.</w:t>
      </w:r>
    </w:p>
    <w:p w:rsidR="008972CD" w:rsidRPr="008972CD" w:rsidRDefault="00A96081" w:rsidP="00A9608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75A5">
        <w:rPr>
          <w:sz w:val="28"/>
          <w:szCs w:val="28"/>
        </w:rPr>
        <w:t>2.</w:t>
      </w:r>
      <w:r w:rsidR="008972CD" w:rsidRPr="008972CD">
        <w:rPr>
          <w:sz w:val="28"/>
          <w:szCs w:val="28"/>
        </w:rPr>
        <w:t>Обеспечить целевое и</w:t>
      </w:r>
      <w:r w:rsidR="008972CD" w:rsidRPr="008972CD">
        <w:rPr>
          <w:spacing w:val="-5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эффективное использование бюджетных средств, обеспечить выполнение условий соглашения и достижения значений</w:t>
      </w:r>
      <w:r w:rsidR="008972CD" w:rsidRPr="008972CD">
        <w:rPr>
          <w:spacing w:val="40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результатов использования межбюджетного трансферта в соответствии с заключенным соглашением с Администрацией муниципального района Шаранский район Республики Башкортостан.</w:t>
      </w:r>
    </w:p>
    <w:p w:rsidR="008972CD" w:rsidRPr="008972CD" w:rsidRDefault="008972CD" w:rsidP="000275A5">
      <w:pPr>
        <w:jc w:val="both"/>
        <w:rPr>
          <w:sz w:val="28"/>
          <w:szCs w:val="28"/>
        </w:rPr>
      </w:pPr>
      <w:r w:rsidRPr="008972CD">
        <w:rPr>
          <w:sz w:val="28"/>
          <w:szCs w:val="28"/>
        </w:rPr>
        <w:t xml:space="preserve">     </w:t>
      </w:r>
      <w:r w:rsidR="000275A5">
        <w:rPr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 w:rsidRPr="008972CD">
        <w:rPr>
          <w:sz w:val="28"/>
          <w:szCs w:val="28"/>
        </w:rPr>
        <w:t xml:space="preserve">Разместить настоящее постановление на официальном сайте администрации сельского поселения </w:t>
      </w:r>
      <w:r w:rsidR="00C04C6F">
        <w:rPr>
          <w:sz w:val="28"/>
          <w:szCs w:val="28"/>
        </w:rPr>
        <w:t>Дюртюлин</w:t>
      </w:r>
      <w:r w:rsidR="00C66EB2">
        <w:rPr>
          <w:sz w:val="28"/>
          <w:szCs w:val="28"/>
        </w:rPr>
        <w:t>ский</w:t>
      </w:r>
      <w:r w:rsidRPr="008972CD">
        <w:rPr>
          <w:sz w:val="28"/>
          <w:szCs w:val="28"/>
        </w:rPr>
        <w:t xml:space="preserve"> сельсовет муниципального района Шаранский район Республики Башкортостан в информационно-коммуникационной сети «Интернет».</w:t>
      </w:r>
    </w:p>
    <w:p w:rsidR="008972CD" w:rsidRPr="008972CD" w:rsidRDefault="008972CD" w:rsidP="000275A5">
      <w:pPr>
        <w:tabs>
          <w:tab w:val="left" w:pos="540"/>
          <w:tab w:val="left" w:pos="900"/>
        </w:tabs>
        <w:ind w:left="226"/>
        <w:jc w:val="both"/>
        <w:rPr>
          <w:rFonts w:eastAsia="Calibri"/>
          <w:sz w:val="28"/>
          <w:szCs w:val="28"/>
        </w:rPr>
      </w:pPr>
      <w:r w:rsidRPr="008972CD">
        <w:rPr>
          <w:rFonts w:eastAsia="DejaVu Sans"/>
          <w:sz w:val="28"/>
          <w:szCs w:val="28"/>
        </w:rPr>
        <w:t xml:space="preserve">    </w:t>
      </w:r>
      <w:r>
        <w:rPr>
          <w:rFonts w:eastAsia="DejaVu Sans"/>
          <w:sz w:val="28"/>
          <w:szCs w:val="28"/>
        </w:rPr>
        <w:t>4</w:t>
      </w:r>
      <w:r w:rsidRPr="008972CD">
        <w:rPr>
          <w:rFonts w:eastAsia="DejaVu Sans"/>
          <w:sz w:val="28"/>
          <w:szCs w:val="28"/>
        </w:rPr>
        <w:t xml:space="preserve">. </w:t>
      </w:r>
      <w:r w:rsidRPr="008972CD">
        <w:rPr>
          <w:rFonts w:eastAsia="Calibri"/>
          <w:sz w:val="28"/>
          <w:szCs w:val="28"/>
        </w:rPr>
        <w:t>Контроль за исполнением настоящего постановления оставляю за собой</w:t>
      </w:r>
      <w:r w:rsidR="0054590B">
        <w:rPr>
          <w:rFonts w:eastAsia="Calibri"/>
          <w:sz w:val="28"/>
          <w:szCs w:val="28"/>
        </w:rPr>
        <w:t>.</w:t>
      </w:r>
    </w:p>
    <w:p w:rsidR="008972CD" w:rsidRDefault="008972CD" w:rsidP="008972CD">
      <w:pPr>
        <w:jc w:val="both"/>
        <w:rPr>
          <w:sz w:val="28"/>
          <w:szCs w:val="28"/>
        </w:rPr>
      </w:pPr>
    </w:p>
    <w:p w:rsidR="008972CD" w:rsidRDefault="008972CD" w:rsidP="008972CD">
      <w:pPr>
        <w:rPr>
          <w:sz w:val="28"/>
          <w:szCs w:val="28"/>
        </w:rPr>
      </w:pPr>
    </w:p>
    <w:p w:rsidR="0074487D" w:rsidRPr="008972CD" w:rsidRDefault="008972CD" w:rsidP="008972C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       Глава сельского поселения                                                    </w:t>
      </w:r>
      <w:r w:rsidR="0054590B">
        <w:rPr>
          <w:sz w:val="28"/>
          <w:szCs w:val="28"/>
        </w:rPr>
        <w:t>Л.Н. Гибатова</w:t>
      </w:r>
    </w:p>
    <w:sectPr w:rsidR="0074487D" w:rsidRPr="008972CD" w:rsidSect="0002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EAD"/>
    <w:multiLevelType w:val="hybridMultilevel"/>
    <w:tmpl w:val="E6946B86"/>
    <w:lvl w:ilvl="0" w:tplc="55865FF2">
      <w:start w:val="1"/>
      <w:numFmt w:val="decimal"/>
      <w:lvlText w:val="%1."/>
      <w:lvlJc w:val="left"/>
      <w:pPr>
        <w:ind w:left="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3EE33C6">
      <w:numFmt w:val="bullet"/>
      <w:lvlText w:val="•"/>
      <w:lvlJc w:val="left"/>
      <w:pPr>
        <w:ind w:left="1576" w:hanging="425"/>
      </w:pPr>
      <w:rPr>
        <w:rFonts w:hint="default"/>
        <w:lang w:val="ru-RU" w:eastAsia="en-US" w:bidi="ar-SA"/>
      </w:rPr>
    </w:lvl>
    <w:lvl w:ilvl="2" w:tplc="8F8EB972">
      <w:numFmt w:val="bullet"/>
      <w:lvlText w:val="•"/>
      <w:lvlJc w:val="left"/>
      <w:pPr>
        <w:ind w:left="2492" w:hanging="425"/>
      </w:pPr>
      <w:rPr>
        <w:rFonts w:hint="default"/>
        <w:lang w:val="ru-RU" w:eastAsia="en-US" w:bidi="ar-SA"/>
      </w:rPr>
    </w:lvl>
    <w:lvl w:ilvl="3" w:tplc="E78EB386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8D66E546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5" w:tplc="335EED70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78164CBE">
      <w:numFmt w:val="bullet"/>
      <w:lvlText w:val="•"/>
      <w:lvlJc w:val="left"/>
      <w:pPr>
        <w:ind w:left="6156" w:hanging="425"/>
      </w:pPr>
      <w:rPr>
        <w:rFonts w:hint="default"/>
        <w:lang w:val="ru-RU" w:eastAsia="en-US" w:bidi="ar-SA"/>
      </w:rPr>
    </w:lvl>
    <w:lvl w:ilvl="7" w:tplc="A97EE562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 w:tplc="6A469C98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D"/>
    <w:rsid w:val="000275A5"/>
    <w:rsid w:val="000A7EFD"/>
    <w:rsid w:val="001366AC"/>
    <w:rsid w:val="0016371D"/>
    <w:rsid w:val="001A21BB"/>
    <w:rsid w:val="001C2844"/>
    <w:rsid w:val="001E35D2"/>
    <w:rsid w:val="001E65B5"/>
    <w:rsid w:val="002041C5"/>
    <w:rsid w:val="00237E72"/>
    <w:rsid w:val="002400E2"/>
    <w:rsid w:val="00285333"/>
    <w:rsid w:val="00285EF2"/>
    <w:rsid w:val="002B7917"/>
    <w:rsid w:val="002F384A"/>
    <w:rsid w:val="003B26DF"/>
    <w:rsid w:val="003C1C80"/>
    <w:rsid w:val="003E697A"/>
    <w:rsid w:val="00410550"/>
    <w:rsid w:val="0043416F"/>
    <w:rsid w:val="00475C4F"/>
    <w:rsid w:val="00491A12"/>
    <w:rsid w:val="0050742F"/>
    <w:rsid w:val="0054590B"/>
    <w:rsid w:val="00556AB7"/>
    <w:rsid w:val="0059080C"/>
    <w:rsid w:val="005E0985"/>
    <w:rsid w:val="005F3F62"/>
    <w:rsid w:val="00655E26"/>
    <w:rsid w:val="00694897"/>
    <w:rsid w:val="006D4AD4"/>
    <w:rsid w:val="00722B58"/>
    <w:rsid w:val="0074487D"/>
    <w:rsid w:val="00845249"/>
    <w:rsid w:val="00865219"/>
    <w:rsid w:val="008845F9"/>
    <w:rsid w:val="008972CD"/>
    <w:rsid w:val="008E7630"/>
    <w:rsid w:val="008F5112"/>
    <w:rsid w:val="0099181D"/>
    <w:rsid w:val="009B4BB3"/>
    <w:rsid w:val="009E33B7"/>
    <w:rsid w:val="00A2576C"/>
    <w:rsid w:val="00A25E27"/>
    <w:rsid w:val="00A42EDB"/>
    <w:rsid w:val="00A96081"/>
    <w:rsid w:val="00AA528A"/>
    <w:rsid w:val="00AB194D"/>
    <w:rsid w:val="00AE0309"/>
    <w:rsid w:val="00B04756"/>
    <w:rsid w:val="00B14023"/>
    <w:rsid w:val="00B24B14"/>
    <w:rsid w:val="00B46B89"/>
    <w:rsid w:val="00B51509"/>
    <w:rsid w:val="00B7089F"/>
    <w:rsid w:val="00B8035A"/>
    <w:rsid w:val="00B90DC4"/>
    <w:rsid w:val="00BC2B99"/>
    <w:rsid w:val="00C04C6F"/>
    <w:rsid w:val="00C6261B"/>
    <w:rsid w:val="00C66EB2"/>
    <w:rsid w:val="00C91033"/>
    <w:rsid w:val="00C95535"/>
    <w:rsid w:val="00C978D8"/>
    <w:rsid w:val="00CB1172"/>
    <w:rsid w:val="00CE6E38"/>
    <w:rsid w:val="00D176FB"/>
    <w:rsid w:val="00D65619"/>
    <w:rsid w:val="00D859C5"/>
    <w:rsid w:val="00DD0F6E"/>
    <w:rsid w:val="00E34067"/>
    <w:rsid w:val="00E37FE8"/>
    <w:rsid w:val="00E9525C"/>
    <w:rsid w:val="00F852F1"/>
    <w:rsid w:val="00F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10</cp:revision>
  <cp:lastPrinted>2024-04-24T10:47:00Z</cp:lastPrinted>
  <dcterms:created xsi:type="dcterms:W3CDTF">2024-05-03T04:54:00Z</dcterms:created>
  <dcterms:modified xsi:type="dcterms:W3CDTF">2025-05-28T10:22:00Z</dcterms:modified>
</cp:coreProperties>
</file>